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56EBC" w14:textId="77777777" w:rsidR="000F3BA7" w:rsidRDefault="007B3033" w:rsidP="001D1227">
      <w:pPr>
        <w:pStyle w:val="Heading1"/>
        <w:spacing w:line="480" w:lineRule="auto"/>
        <w:jc w:val="center"/>
      </w:pPr>
      <w:r>
        <w:t>References</w:t>
      </w:r>
    </w:p>
    <w:p w14:paraId="0DF56EBD" w14:textId="77777777" w:rsidR="00D011FC" w:rsidRDefault="00D011FC" w:rsidP="001D1227">
      <w:pPr>
        <w:spacing w:line="480" w:lineRule="auto"/>
        <w:ind w:left="720" w:hanging="720"/>
      </w:pPr>
      <w:r w:rsidRPr="00C72F60">
        <w:t>Berry, B. (2017, June 30). What is the Golden Ratio? – Math Memoirs – Medium. Retrieved September 25, 2017, from https://medium.com/i-math/what-is-the-golden-ratio-d3cc17c8fefd</w:t>
      </w:r>
    </w:p>
    <w:p w14:paraId="0DF56EBE" w14:textId="77777777" w:rsidR="00D011FC" w:rsidRDefault="00D011FC" w:rsidP="001D1227">
      <w:pPr>
        <w:spacing w:line="480" w:lineRule="auto"/>
        <w:ind w:left="720" w:hanging="720"/>
      </w:pPr>
      <w:r w:rsidRPr="001D227B">
        <w:t xml:space="preserve">Dunlap, R. (1997). </w:t>
      </w:r>
      <w:r w:rsidRPr="001D227B">
        <w:rPr>
          <w:i/>
        </w:rPr>
        <w:t xml:space="preserve">The Golden Ratio and Fibonacci Numbers. </w:t>
      </w:r>
      <w:r w:rsidRPr="001D227B">
        <w:t>World Scientific.</w:t>
      </w:r>
    </w:p>
    <w:p w14:paraId="0DF56EBF" w14:textId="77777777" w:rsidR="00D011FC" w:rsidRDefault="00D011FC" w:rsidP="001D1227">
      <w:pPr>
        <w:spacing w:line="480" w:lineRule="auto"/>
        <w:ind w:left="720" w:hanging="720"/>
      </w:pPr>
      <w:r w:rsidRPr="00E57739">
        <w:t>Golden Ratio. (</w:t>
      </w:r>
      <w:proofErr w:type="spellStart"/>
      <w:r w:rsidRPr="00E57739">
        <w:t>n.d.</w:t>
      </w:r>
      <w:proofErr w:type="spellEnd"/>
      <w:r w:rsidRPr="00E57739">
        <w:t>). Retrieved September 25, 2017, from http://mathworld.wolfram.com/GoldenRatio.html</w:t>
      </w:r>
    </w:p>
    <w:p w14:paraId="0DF56EC0" w14:textId="77777777" w:rsidR="00D011FC" w:rsidRDefault="00D011FC" w:rsidP="001D1227">
      <w:pPr>
        <w:spacing w:line="480" w:lineRule="auto"/>
        <w:ind w:left="720" w:hanging="720"/>
      </w:pPr>
      <w:r w:rsidRPr="007A6223">
        <w:t xml:space="preserve">Henein, M. Y., Zhao, Y., Nicoll, R., Sun, L., </w:t>
      </w:r>
      <w:proofErr w:type="spellStart"/>
      <w:r w:rsidRPr="007A6223">
        <w:t>Khir</w:t>
      </w:r>
      <w:proofErr w:type="spellEnd"/>
      <w:r w:rsidRPr="007A6223">
        <w:t xml:space="preserve">, A. W., Franklin, K., &amp; Lindqvist, P. (2011). The human heart: Application of the golden ratio and angle. </w:t>
      </w:r>
      <w:r w:rsidRPr="007A6223">
        <w:rPr>
          <w:i/>
        </w:rPr>
        <w:t>International Journal of Cardiology, 150(3),</w:t>
      </w:r>
      <w:r w:rsidRPr="007A6223">
        <w:t xml:space="preserve"> 239-242. </w:t>
      </w:r>
    </w:p>
    <w:p w14:paraId="0DF56EC1" w14:textId="77777777" w:rsidR="00D011FC" w:rsidRDefault="00D011FC" w:rsidP="001D1227">
      <w:pPr>
        <w:spacing w:line="480" w:lineRule="auto"/>
        <w:ind w:left="720" w:hanging="720"/>
      </w:pPr>
      <w:r w:rsidRPr="00EC128D">
        <w:t>Henrich, C. (2007). The Golden Ratio and Some Useful Trigonometric Ratios. Retrieved September 25, 2017, from http://userpages.monmouth.com/~chenrich/GoldenRatio/GRTrigonometry.html</w:t>
      </w:r>
    </w:p>
    <w:p w14:paraId="0DF56EC2" w14:textId="77777777" w:rsidR="00D011FC" w:rsidRDefault="00D011FC" w:rsidP="001D1227">
      <w:pPr>
        <w:spacing w:line="480" w:lineRule="auto"/>
        <w:ind w:left="720" w:hanging="720"/>
      </w:pPr>
      <w:proofErr w:type="spellStart"/>
      <w:r>
        <w:t>Hoechsmann</w:t>
      </w:r>
      <w:proofErr w:type="spellEnd"/>
      <w:r>
        <w:t>, K. (2001).</w:t>
      </w:r>
      <w:r w:rsidRPr="009C4E0B">
        <w:t xml:space="preserve">The Rose and the Nautilus. Retrieved September 25, 2017, from </w:t>
      </w:r>
      <w:r w:rsidRPr="002D5513">
        <w:t>http://www.math.ubc.ca/~hoek/Teaching/Golden/Divina.html</w:t>
      </w:r>
    </w:p>
    <w:p w14:paraId="0DF56EC3" w14:textId="77777777" w:rsidR="00D011FC" w:rsidRDefault="00D011FC" w:rsidP="001D1227">
      <w:pPr>
        <w:spacing w:line="480" w:lineRule="auto"/>
        <w:ind w:left="720" w:hanging="720"/>
      </w:pPr>
      <w:r w:rsidRPr="00C559E2">
        <w:t>Introduction. (</w:t>
      </w:r>
      <w:proofErr w:type="spellStart"/>
      <w:r w:rsidRPr="00C559E2">
        <w:t>n.d.</w:t>
      </w:r>
      <w:proofErr w:type="spellEnd"/>
      <w:r w:rsidRPr="00C559E2">
        <w:t>). Retrieved September 25, 2017, from https://www.geometrycode.com/sacred-geometry/</w:t>
      </w:r>
    </w:p>
    <w:p w14:paraId="0DF56EC4" w14:textId="77777777" w:rsidR="00D011FC" w:rsidRDefault="00D011FC" w:rsidP="001D1227">
      <w:pPr>
        <w:spacing w:line="480" w:lineRule="auto"/>
        <w:ind w:left="720" w:hanging="720"/>
      </w:pPr>
      <w:r w:rsidRPr="00C559E2">
        <w:t xml:space="preserve">Knott, R., Dr. (2016). The Golden section ratio: Phi. Retrieved September 26, 2017, from </w:t>
      </w:r>
      <w:r w:rsidRPr="00774378">
        <w:t>http://www.maths.surrey.ac.uk/hosted-sites/R.Knott/Fibonacci/phi.html</w:t>
      </w:r>
    </w:p>
    <w:p w14:paraId="0DF56EC5" w14:textId="77777777" w:rsidR="00D011FC" w:rsidRDefault="00D011FC" w:rsidP="001D1227">
      <w:pPr>
        <w:spacing w:line="480" w:lineRule="auto"/>
        <w:ind w:left="720" w:hanging="720"/>
      </w:pPr>
      <w:proofErr w:type="spellStart"/>
      <w:r w:rsidRPr="001D1227">
        <w:t>Livio</w:t>
      </w:r>
      <w:proofErr w:type="spellEnd"/>
      <w:r w:rsidRPr="001D1227">
        <w:t>, M. (2003). The golden ratio: the story of phi, the world's most astonishing number. Broadway Books.</w:t>
      </w:r>
    </w:p>
    <w:p w14:paraId="0DF56EC6" w14:textId="77777777" w:rsidR="00D011FC" w:rsidRDefault="00D011FC" w:rsidP="001D1227">
      <w:pPr>
        <w:spacing w:line="480" w:lineRule="auto"/>
        <w:ind w:left="720" w:hanging="720"/>
      </w:pPr>
      <w:proofErr w:type="spellStart"/>
      <w:r w:rsidRPr="00B90A6B">
        <w:t>Markowsky</w:t>
      </w:r>
      <w:proofErr w:type="spellEnd"/>
      <w:r w:rsidRPr="00B90A6B">
        <w:t xml:space="preserve">, G. (1992). Misconceptions about the Golden Ratio. </w:t>
      </w:r>
      <w:r w:rsidRPr="0069484B">
        <w:rPr>
          <w:i/>
        </w:rPr>
        <w:t>The College Mathematics Journal, 23(1)</w:t>
      </w:r>
      <w:r w:rsidRPr="00B90A6B">
        <w:t>, 2.</w:t>
      </w:r>
    </w:p>
    <w:p w14:paraId="0DF56EC7" w14:textId="77777777" w:rsidR="00D011FC" w:rsidRDefault="00D011FC" w:rsidP="001D1227">
      <w:pPr>
        <w:spacing w:line="480" w:lineRule="auto"/>
        <w:ind w:left="720" w:hanging="720"/>
      </w:pPr>
      <w:r w:rsidRPr="00C72F60">
        <w:lastRenderedPageBreak/>
        <w:t>N</w:t>
      </w:r>
      <w:r>
        <w:t>CTM</w:t>
      </w:r>
      <w:r w:rsidRPr="00C72F60">
        <w:t>. (2017). Golden Ratio, Fibonacci Sequence. Retrieved September 2</w:t>
      </w:r>
      <w:r>
        <w:t>5</w:t>
      </w:r>
      <w:r w:rsidRPr="00C72F60">
        <w:t xml:space="preserve">, 2017, from </w:t>
      </w:r>
      <w:r w:rsidRPr="009C4E0B">
        <w:t>http://mathforum.org/dr.math/faq/faq.golden.ratio.html</w:t>
      </w:r>
    </w:p>
    <w:p w14:paraId="0DF56EC8" w14:textId="77777777" w:rsidR="00D011FC" w:rsidRDefault="00D011FC" w:rsidP="001D1227">
      <w:pPr>
        <w:spacing w:line="480" w:lineRule="auto"/>
        <w:ind w:left="720" w:hanging="720"/>
      </w:pPr>
      <w:r w:rsidRPr="002D5513">
        <w:t>O'C</w:t>
      </w:r>
      <w:r>
        <w:t>onnor, J., &amp; Robertson, E. (2001</w:t>
      </w:r>
      <w:r w:rsidRPr="002D5513">
        <w:t xml:space="preserve">). The Golden ratio. Retrieved September 25, 2017, from </w:t>
      </w:r>
      <w:r w:rsidRPr="00EC128D">
        <w:t>http://www-groups.dcs.st-andrews.ac.uk/~history/HistTopics/Golden_ratio.html</w:t>
      </w:r>
    </w:p>
    <w:p w14:paraId="0DF56EC9" w14:textId="77777777" w:rsidR="00D011FC" w:rsidRDefault="00D011FC" w:rsidP="001D1227">
      <w:pPr>
        <w:spacing w:line="480" w:lineRule="auto"/>
        <w:ind w:left="720" w:hanging="720"/>
      </w:pPr>
      <w:r w:rsidRPr="001D227B">
        <w:rPr>
          <w:i/>
        </w:rPr>
        <w:t>Platonic &amp; Archimedean Solids.</w:t>
      </w:r>
      <w:r w:rsidRPr="001D227B">
        <w:t xml:space="preserve"> (2002). USA: Bloomsbury Publishing.</w:t>
      </w:r>
    </w:p>
    <w:p w14:paraId="0DF56ECA" w14:textId="77777777" w:rsidR="00D011FC" w:rsidRDefault="00D011FC" w:rsidP="001D1227">
      <w:pPr>
        <w:spacing w:line="480" w:lineRule="auto"/>
        <w:ind w:left="720" w:hanging="720"/>
      </w:pPr>
      <w:proofErr w:type="spellStart"/>
      <w:r w:rsidRPr="00C559E2">
        <w:t>Solà</w:t>
      </w:r>
      <w:proofErr w:type="spellEnd"/>
      <w:r w:rsidRPr="00C559E2">
        <w:t>-Soler</w:t>
      </w:r>
      <w:r>
        <w:t xml:space="preserve">, J. </w:t>
      </w:r>
      <w:r w:rsidRPr="00C559E2">
        <w:t>(2012, December 12). Phi in Sacred Solids. Retrieved September 25, 2017, from http://www.sacred-geometry.es/?q=en%2Fcontent%2Fphi-sacred-solids</w:t>
      </w:r>
    </w:p>
    <w:p w14:paraId="0DF56ECB" w14:textId="77777777" w:rsidR="00D011FC" w:rsidRDefault="00D011FC" w:rsidP="001D1227">
      <w:pPr>
        <w:spacing w:line="480" w:lineRule="auto"/>
        <w:ind w:left="720" w:hanging="720"/>
      </w:pPr>
      <w:proofErr w:type="spellStart"/>
      <w:r w:rsidRPr="001D227B">
        <w:t>Stakhov</w:t>
      </w:r>
      <w:proofErr w:type="spellEnd"/>
      <w:r w:rsidRPr="001D227B">
        <w:t xml:space="preserve">, A. (2005). The Generalized Principle of the Golden Section and its applications in mathematics, science, and engineering. </w:t>
      </w:r>
      <w:r w:rsidRPr="001D227B">
        <w:rPr>
          <w:i/>
        </w:rPr>
        <w:t>Chaos, Solitons &amp; Fractals, 26(2)</w:t>
      </w:r>
      <w:r w:rsidRPr="001D227B">
        <w:t>, 263-289. doi:10.1016/j.chaos.2005.01.038</w:t>
      </w:r>
    </w:p>
    <w:p w14:paraId="0DF56ECC" w14:textId="77777777" w:rsidR="007B3033" w:rsidRDefault="007B3033" w:rsidP="001D1227">
      <w:pPr>
        <w:spacing w:line="480" w:lineRule="auto"/>
        <w:ind w:left="720" w:hanging="720"/>
      </w:pPr>
      <w:r>
        <w:br w:type="page"/>
      </w:r>
    </w:p>
    <w:p w14:paraId="0DF56ECD" w14:textId="77777777" w:rsidR="007B3033" w:rsidRDefault="007B3033" w:rsidP="001D1227">
      <w:pPr>
        <w:pStyle w:val="Heading1"/>
        <w:spacing w:line="480" w:lineRule="auto"/>
        <w:jc w:val="center"/>
      </w:pPr>
      <w:r>
        <w:lastRenderedPageBreak/>
        <w:t>Resources</w:t>
      </w:r>
    </w:p>
    <w:p w14:paraId="32815400" w14:textId="77777777" w:rsidR="00FE52B6" w:rsidRDefault="00220FCE" w:rsidP="005A4DA8">
      <w:pPr>
        <w:spacing w:line="480" w:lineRule="auto"/>
        <w:ind w:left="720" w:hanging="720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n.d.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). Retrieved </w:t>
      </w:r>
      <w:r w:rsidR="00FE52B6">
        <w:rPr>
          <w:rFonts w:ascii="Arial" w:hAnsi="Arial" w:cs="Arial"/>
          <w:b/>
          <w:bCs/>
          <w:color w:val="333333"/>
          <w:sz w:val="21"/>
          <w:szCs w:val="21"/>
        </w:rPr>
        <w:t>November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13, 2017, from http://math.rice.edu/~lanius/Geom/building.html</w:t>
      </w:r>
      <w:r w:rsidR="00FE52B6">
        <w:rPr>
          <w:rFonts w:ascii="Arial" w:hAnsi="Arial" w:cs="Arial"/>
          <w:b/>
          <w:bCs/>
          <w:color w:val="333333"/>
          <w:sz w:val="21"/>
          <w:szCs w:val="21"/>
        </w:rPr>
        <w:t xml:space="preserve">(n.d.). </w:t>
      </w:r>
    </w:p>
    <w:p w14:paraId="0DF56ECF" w14:textId="30995A2A" w:rsidR="005A4DA8" w:rsidRPr="00FE52B6" w:rsidRDefault="00FE52B6" w:rsidP="005A4DA8">
      <w:pPr>
        <w:spacing w:line="480" w:lineRule="auto"/>
        <w:ind w:left="720" w:hanging="720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Retrieved November 13, 2017, from </w:t>
      </w:r>
      <w:hyperlink r:id="rId6" w:history="1">
        <w:r w:rsidRPr="00FE52B6">
          <w:rPr>
            <w:rFonts w:ascii="Arial" w:hAnsi="Arial" w:cs="Arial"/>
            <w:b/>
            <w:bCs/>
            <w:color w:val="333333"/>
            <w:sz w:val="21"/>
            <w:szCs w:val="21"/>
          </w:rPr>
          <w:t>http://userpages.monmouth.com/~chenrich/GoldenRatio/GRTriangles.html</w:t>
        </w:r>
      </w:hyperlink>
      <w:r>
        <w:rPr>
          <w:rFonts w:ascii="Arial" w:hAnsi="Arial" w:cs="Arial"/>
          <w:b/>
          <w:bCs/>
          <w:color w:val="333333"/>
          <w:sz w:val="21"/>
          <w:szCs w:val="21"/>
        </w:rPr>
        <w:t>(n.d.).</w:t>
      </w:r>
      <w:bookmarkStart w:id="0" w:name="_GoBack"/>
      <w:bookmarkEnd w:id="0"/>
    </w:p>
    <w:p w14:paraId="0DF56ED0" w14:textId="77777777" w:rsidR="005A4DA8" w:rsidRDefault="00FE52B6" w:rsidP="005A4DA8">
      <w:pPr>
        <w:spacing w:line="480" w:lineRule="auto"/>
        <w:ind w:left="720" w:hanging="720"/>
      </w:pPr>
      <w:hyperlink r:id="rId7" w:history="1">
        <w:r w:rsidR="005A4DA8" w:rsidRPr="00150DC5">
          <w:rPr>
            <w:rStyle w:val="Hyperlink"/>
          </w:rPr>
          <w:t>http://userpages.monmouth.com/~chenrich/GoldenRatio/MakeGolden.html</w:t>
        </w:r>
      </w:hyperlink>
    </w:p>
    <w:p w14:paraId="0DF56ED1" w14:textId="77777777" w:rsidR="005A4DA8" w:rsidRDefault="00FE52B6" w:rsidP="005A4DA8">
      <w:pPr>
        <w:spacing w:line="480" w:lineRule="auto"/>
        <w:ind w:left="720" w:hanging="720"/>
      </w:pPr>
      <w:hyperlink r:id="rId8" w:history="1">
        <w:r w:rsidR="005A4DA8" w:rsidRPr="00150DC5">
          <w:rPr>
            <w:rStyle w:val="Hyperlink"/>
          </w:rPr>
          <w:t>http://www.npr.org/templates/story/story.php?storyId=1191723</w:t>
        </w:r>
      </w:hyperlink>
    </w:p>
    <w:p w14:paraId="0DF56ED2" w14:textId="77777777" w:rsidR="005A4DA8" w:rsidRDefault="00FE52B6" w:rsidP="005A4DA8">
      <w:pPr>
        <w:spacing w:line="480" w:lineRule="auto"/>
        <w:ind w:left="720" w:hanging="720"/>
      </w:pPr>
      <w:hyperlink r:id="rId9" w:history="1">
        <w:r w:rsidR="005A4DA8" w:rsidRPr="00150DC5">
          <w:rPr>
            <w:rStyle w:val="Hyperlink"/>
          </w:rPr>
          <w:t>https://www.geogebra.org/m/NN9JzuA7</w:t>
        </w:r>
      </w:hyperlink>
    </w:p>
    <w:p w14:paraId="0DF56ED3" w14:textId="77777777" w:rsidR="005A4DA8" w:rsidRDefault="00FE52B6" w:rsidP="005A4DA8">
      <w:pPr>
        <w:spacing w:line="480" w:lineRule="auto"/>
        <w:ind w:left="720" w:hanging="720"/>
      </w:pPr>
      <w:hyperlink r:id="rId10" w:history="1">
        <w:r w:rsidR="005A4DA8" w:rsidRPr="00150DC5">
          <w:rPr>
            <w:rStyle w:val="Hyperlink"/>
          </w:rPr>
          <w:t>https://www.geogebra.org/m/Te37WkCs</w:t>
        </w:r>
      </w:hyperlink>
    </w:p>
    <w:p w14:paraId="0DF56ED4" w14:textId="77777777" w:rsidR="005A4DA8" w:rsidRDefault="00FE52B6" w:rsidP="005A4DA8">
      <w:pPr>
        <w:spacing w:line="480" w:lineRule="auto"/>
        <w:ind w:left="720" w:hanging="720"/>
      </w:pPr>
      <w:hyperlink r:id="rId11" w:history="1">
        <w:r w:rsidR="005A4DA8" w:rsidRPr="00150DC5">
          <w:rPr>
            <w:rStyle w:val="Hyperlink"/>
          </w:rPr>
          <w:t>https://www.geogebra.org/m/tFhVREHH</w:t>
        </w:r>
      </w:hyperlink>
    </w:p>
    <w:p w14:paraId="0DF56ED5" w14:textId="77777777" w:rsidR="005A4DA8" w:rsidRDefault="00FE52B6" w:rsidP="005A4DA8">
      <w:pPr>
        <w:spacing w:line="480" w:lineRule="auto"/>
        <w:ind w:left="720" w:hanging="720"/>
      </w:pPr>
      <w:hyperlink r:id="rId12" w:history="1">
        <w:r w:rsidR="005A4DA8" w:rsidRPr="00150DC5">
          <w:rPr>
            <w:rStyle w:val="Hyperlink"/>
          </w:rPr>
          <w:t>https://www.goldennumber.net/golden-ratio-history/</w:t>
        </w:r>
      </w:hyperlink>
    </w:p>
    <w:p w14:paraId="0DF56ED6" w14:textId="77777777" w:rsidR="005A4DA8" w:rsidRDefault="00FE52B6" w:rsidP="005A4DA8">
      <w:pPr>
        <w:spacing w:line="480" w:lineRule="auto"/>
        <w:ind w:left="720" w:hanging="720"/>
      </w:pPr>
      <w:hyperlink r:id="rId13" w:history="1">
        <w:r w:rsidR="005A4DA8" w:rsidRPr="00150DC5">
          <w:rPr>
            <w:rStyle w:val="Hyperlink"/>
          </w:rPr>
          <w:t>https://www.google.com/url?sa=t&amp;rct=j&amp;q=&amp;esrc=s&amp;source=web&amp;cd=1&amp;cad=rja&amp;uact=8&amp;ved=0ahUKEwjy__r3osHWAhWhwlQKHUZSAJAQtwIIKDAA&amp;url=https%3A%2F%2Fwww.youtube.com%2Fwatch%3Fv%3DfmaVqkR0ZXg&amp;usg=AFQjCNFt4f8IWzlfNnE8ZMuleebSB1zp-w</w:t>
        </w:r>
      </w:hyperlink>
    </w:p>
    <w:p w14:paraId="0DF56ED7" w14:textId="77777777" w:rsidR="005A4DA8" w:rsidRDefault="00FE52B6" w:rsidP="005A4DA8">
      <w:pPr>
        <w:spacing w:line="480" w:lineRule="auto"/>
        <w:ind w:left="720" w:hanging="720"/>
      </w:pPr>
      <w:hyperlink r:id="rId14" w:history="1">
        <w:r w:rsidR="005A4DA8" w:rsidRPr="00150DC5">
          <w:rPr>
            <w:rStyle w:val="Hyperlink"/>
          </w:rPr>
          <w:t>https://www.google.com/url?sa=t&amp;rct=j&amp;q=&amp;esrc=s&amp;source=web&amp;cd=2&amp;cad=rja&amp;uact=8&amp;ved=0ahUKEwjy__r3osHWAhWhwlQKHUZSAJAQtwIILjAB&amp;url=https%3A%2F%2Fwww.youtube.com%2Fwatch%3Fv%3DaB_KstBiou4&amp;usg=AFQjCNG1MZr4Kn9-Mu0HKFdPDFrHeHSUoA</w:t>
        </w:r>
      </w:hyperlink>
    </w:p>
    <w:p w14:paraId="0DF56ED8" w14:textId="77777777" w:rsidR="005A4DA8" w:rsidRDefault="00FE52B6" w:rsidP="005A4DA8">
      <w:pPr>
        <w:spacing w:line="480" w:lineRule="auto"/>
        <w:ind w:left="720" w:hanging="720"/>
      </w:pPr>
      <w:hyperlink r:id="rId15" w:history="1">
        <w:r w:rsidR="005A4DA8" w:rsidRPr="00150DC5">
          <w:rPr>
            <w:rStyle w:val="Hyperlink"/>
          </w:rPr>
          <w:t>https://www.google.com/url?sa=t&amp;rct=j&amp;q=&amp;esrc=s&amp;source=web&amp;cd=3&amp;cad=rja&amp;uact=8&amp;ved=0ahUKEwjy__r3osHWAhWhwlQKHUZSAJAQtwIINDAC&amp;url=https%3A%2F%2Fwww.youtube.com%2Fwatch%3Fv%3D6nSfJEDZ_WM&amp;usg=AFQjCNHja_OW2JouowMatyiBvq72T1JK5Q</w:t>
        </w:r>
      </w:hyperlink>
    </w:p>
    <w:p w14:paraId="0DF56ED9" w14:textId="77777777" w:rsidR="005A4DA8" w:rsidRDefault="00FE52B6" w:rsidP="005A4DA8">
      <w:pPr>
        <w:spacing w:line="480" w:lineRule="auto"/>
        <w:ind w:left="720" w:hanging="720"/>
      </w:pPr>
      <w:hyperlink r:id="rId16" w:history="1">
        <w:r w:rsidR="005A4DA8" w:rsidRPr="00150DC5">
          <w:rPr>
            <w:rStyle w:val="Hyperlink"/>
          </w:rPr>
          <w:t>https://www.intmath.com/numbers/math-of-beauty.php</w:t>
        </w:r>
      </w:hyperlink>
    </w:p>
    <w:sectPr w:rsidR="005A4DA8" w:rsidSect="0099713E"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56EDC" w14:textId="77777777" w:rsidR="0029124C" w:rsidRDefault="0029124C" w:rsidP="0099713E">
      <w:pPr>
        <w:spacing w:after="0" w:line="240" w:lineRule="auto"/>
      </w:pPr>
      <w:r>
        <w:separator/>
      </w:r>
    </w:p>
  </w:endnote>
  <w:endnote w:type="continuationSeparator" w:id="0">
    <w:p w14:paraId="0DF56EDD" w14:textId="77777777" w:rsidR="0029124C" w:rsidRDefault="0029124C" w:rsidP="0099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56EDA" w14:textId="77777777" w:rsidR="0029124C" w:rsidRDefault="0029124C" w:rsidP="0099713E">
      <w:pPr>
        <w:spacing w:after="0" w:line="240" w:lineRule="auto"/>
      </w:pPr>
      <w:r>
        <w:separator/>
      </w:r>
    </w:p>
  </w:footnote>
  <w:footnote w:type="continuationSeparator" w:id="0">
    <w:p w14:paraId="0DF56EDB" w14:textId="77777777" w:rsidR="0029124C" w:rsidRDefault="0029124C" w:rsidP="0099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56EDE" w14:textId="7308AEB4" w:rsidR="0099713E" w:rsidRDefault="0099713E">
    <w:pPr>
      <w:pStyle w:val="Header"/>
    </w:pPr>
    <w:r>
      <w:t>Jamie Hansen</w:t>
    </w:r>
    <w:r w:rsidR="00C476B8">
      <w:t xml:space="preserve"> – The Golden Ratio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33"/>
    <w:rsid w:val="000F3BA7"/>
    <w:rsid w:val="001D1227"/>
    <w:rsid w:val="001D227B"/>
    <w:rsid w:val="00220FCE"/>
    <w:rsid w:val="0029124C"/>
    <w:rsid w:val="002D5513"/>
    <w:rsid w:val="005A4DA8"/>
    <w:rsid w:val="006311A6"/>
    <w:rsid w:val="0069484B"/>
    <w:rsid w:val="00774378"/>
    <w:rsid w:val="007A6223"/>
    <w:rsid w:val="007B3033"/>
    <w:rsid w:val="0099713E"/>
    <w:rsid w:val="009C4E0B"/>
    <w:rsid w:val="00A02011"/>
    <w:rsid w:val="00B90A6B"/>
    <w:rsid w:val="00C476B8"/>
    <w:rsid w:val="00C559E2"/>
    <w:rsid w:val="00C72F60"/>
    <w:rsid w:val="00D011FC"/>
    <w:rsid w:val="00E0623B"/>
    <w:rsid w:val="00E57739"/>
    <w:rsid w:val="00EC128D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6EBC"/>
  <w15:chartTrackingRefBased/>
  <w15:docId w15:val="{00CFE86A-2B28-445B-8F23-535F0D9E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59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13E"/>
  </w:style>
  <w:style w:type="paragraph" w:styleId="Footer">
    <w:name w:val="footer"/>
    <w:basedOn w:val="Normal"/>
    <w:link w:val="FooterChar"/>
    <w:uiPriority w:val="99"/>
    <w:unhideWhenUsed/>
    <w:rsid w:val="0099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13E"/>
  </w:style>
  <w:style w:type="character" w:styleId="UnresolvedMention">
    <w:name w:val="Unresolved Mention"/>
    <w:basedOn w:val="DefaultParagraphFont"/>
    <w:uiPriority w:val="99"/>
    <w:semiHidden/>
    <w:unhideWhenUsed/>
    <w:rsid w:val="00FE52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r.org/templates/story/story.php?storyId=1191723" TargetMode="External"/><Relationship Id="rId13" Type="http://schemas.openxmlformats.org/officeDocument/2006/relationships/hyperlink" Target="https://www.google.com/url?sa=t&amp;rct=j&amp;q=&amp;esrc=s&amp;source=web&amp;cd=1&amp;cad=rja&amp;uact=8&amp;ved=0ahUKEwjy__r3osHWAhWhwlQKHUZSAJAQtwIIKDAA&amp;url=https%3A%2F%2Fwww.youtube.com%2Fwatch%3Fv%3DfmaVqkR0ZXg&amp;usg=AFQjCNFt4f8IWzlfNnE8ZMuleebSB1zp-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serpages.monmouth.com/~chenrich/GoldenRatio/MakeGolden.html" TargetMode="External"/><Relationship Id="rId12" Type="http://schemas.openxmlformats.org/officeDocument/2006/relationships/hyperlink" Target="https://www.goldennumber.net/golden-ratio-history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intmath.com/numbers/math-of-beaut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userpages.monmouth.com/~chenrich/GoldenRatio/GRTriangles.html" TargetMode="External"/><Relationship Id="rId11" Type="http://schemas.openxmlformats.org/officeDocument/2006/relationships/hyperlink" Target="https://www.geogebra.org/m/tFhVREHH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m/url?sa=t&amp;rct=j&amp;q=&amp;esrc=s&amp;source=web&amp;cd=3&amp;cad=rja&amp;uact=8&amp;ved=0ahUKEwjy__r3osHWAhWhwlQKHUZSAJAQtwIINDAC&amp;url=https%3A%2F%2Fwww.youtube.com%2Fwatch%3Fv%3D6nSfJEDZ_WM&amp;usg=AFQjCNHja_OW2JouowMatyiBvq72T1JK5Q" TargetMode="External"/><Relationship Id="rId10" Type="http://schemas.openxmlformats.org/officeDocument/2006/relationships/hyperlink" Target="https://www.geogebra.org/m/Te37WkC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geogebra.org/m/NN9JzuA7" TargetMode="External"/><Relationship Id="rId14" Type="http://schemas.openxmlformats.org/officeDocument/2006/relationships/hyperlink" Target="https://www.google.com/url?sa=t&amp;rct=j&amp;q=&amp;esrc=s&amp;source=web&amp;cd=2&amp;cad=rja&amp;uact=8&amp;ved=0ahUKEwjy__r3osHWAhWhwlQKHUZSAJAQtwIILjAB&amp;url=https%3A%2F%2Fwww.youtube.com%2Fwatch%3Fv%3DaB_KstBiou4&amp;usg=AFQjCNG1MZr4Kn9-Mu0HKFdPDFrHeHSU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Hansen</dc:creator>
  <cp:keywords/>
  <dc:description/>
  <cp:lastModifiedBy>Jamie Hansen</cp:lastModifiedBy>
  <cp:revision>4</cp:revision>
  <dcterms:created xsi:type="dcterms:W3CDTF">2017-12-14T03:17:00Z</dcterms:created>
  <dcterms:modified xsi:type="dcterms:W3CDTF">2017-12-14T03:29:00Z</dcterms:modified>
</cp:coreProperties>
</file>