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DAC" w:rsidRPr="00032DAC" w:rsidRDefault="00F94765" w:rsidP="00032DAC">
      <w:pPr>
        <w:jc w:val="center"/>
        <w:rPr>
          <w:rFonts w:ascii="Times New Roman" w:hAnsi="Times New Roman" w:cs="Times New Roman"/>
          <w:sz w:val="32"/>
          <w:szCs w:val="32"/>
        </w:rPr>
      </w:pPr>
      <w:r>
        <w:rPr>
          <w:rFonts w:ascii="Times New Roman" w:hAnsi="Times New Roman" w:cs="Times New Roman"/>
          <w:sz w:val="32"/>
          <w:szCs w:val="32"/>
        </w:rPr>
        <w:t xml:space="preserve">Discussion Prompts for </w:t>
      </w:r>
      <w:r w:rsidR="00D84FE6">
        <w:rPr>
          <w:rFonts w:ascii="Times New Roman" w:hAnsi="Times New Roman" w:cs="Times New Roman"/>
          <w:sz w:val="32"/>
          <w:szCs w:val="32"/>
        </w:rPr>
        <w:t>t</w:t>
      </w:r>
      <w:r w:rsidR="00032DAC" w:rsidRPr="00032DAC">
        <w:rPr>
          <w:rFonts w:ascii="Times New Roman" w:hAnsi="Times New Roman" w:cs="Times New Roman"/>
          <w:sz w:val="32"/>
          <w:szCs w:val="32"/>
        </w:rPr>
        <w:t>he Golden Series</w:t>
      </w:r>
      <w:r>
        <w:rPr>
          <w:rFonts w:ascii="Times New Roman" w:hAnsi="Times New Roman" w:cs="Times New Roman"/>
          <w:sz w:val="32"/>
          <w:szCs w:val="32"/>
        </w:rPr>
        <w:t xml:space="preserve"> and a </w:t>
      </w:r>
      <w:r>
        <w:rPr>
          <w:rFonts w:ascii="Times New Roman" w:hAnsi="Times New Roman" w:cs="Times New Roman"/>
          <w:sz w:val="32"/>
          <w:szCs w:val="32"/>
        </w:rPr>
        <w:t>Geometric Fallacy</w:t>
      </w:r>
      <w:bookmarkStart w:id="0" w:name="_GoBack"/>
      <w:bookmarkEnd w:id="0"/>
    </w:p>
    <w:p w:rsidR="00211EE6" w:rsidRDefault="00032DAC" w:rsidP="00032DAC">
      <w:pPr>
        <w:jc w:val="center"/>
        <w:rPr>
          <w:rFonts w:ascii="Times New Roman" w:hAnsi="Times New Roman" w:cs="Times New Roman"/>
          <w:sz w:val="28"/>
          <w:szCs w:val="28"/>
        </w:rPr>
      </w:pPr>
      <w:r w:rsidRPr="00032DAC">
        <w:rPr>
          <w:rFonts w:ascii="Times New Roman" w:hAnsi="Times New Roman" w:cs="Times New Roman"/>
          <w:sz w:val="28"/>
          <w:szCs w:val="28"/>
        </w:rPr>
        <w:t>Questions for Group Discussion</w:t>
      </w:r>
    </w:p>
    <w:p w:rsidR="00D84FE6" w:rsidRDefault="00D84FE6" w:rsidP="00D84FE6">
      <w:pPr>
        <w:rPr>
          <w:rFonts w:ascii="Times New Roman" w:hAnsi="Times New Roman" w:cs="Times New Roman"/>
          <w:sz w:val="28"/>
          <w:szCs w:val="28"/>
        </w:rPr>
      </w:pPr>
      <w:r>
        <w:rPr>
          <w:rFonts w:ascii="Times New Roman" w:hAnsi="Times New Roman" w:cs="Times New Roman"/>
          <w:sz w:val="28"/>
          <w:szCs w:val="28"/>
        </w:rPr>
        <w:t>Discussion before looking at the applet:</w:t>
      </w:r>
    </w:p>
    <w:p w:rsidR="002D636B" w:rsidRPr="002D636B" w:rsidRDefault="002D636B" w:rsidP="00D84FE6">
      <w:pPr>
        <w:rPr>
          <w:rFonts w:ascii="Times New Roman" w:eastAsiaTheme="minorEastAsia" w:hAnsi="Times New Roman" w:cs="Times New Roman"/>
          <w:sz w:val="24"/>
          <w:szCs w:val="24"/>
        </w:rPr>
      </w:pPr>
      <w:r w:rsidRPr="002D636B">
        <w:rPr>
          <w:rFonts w:ascii="Times New Roman" w:hAnsi="Times New Roman" w:cs="Times New Roman"/>
          <w:sz w:val="24"/>
          <w:szCs w:val="24"/>
        </w:rPr>
        <w:t xml:space="preserve">1. Define the Golden Ratio as Φ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rad>
              <m:radPr>
                <m:degHide m:val="1"/>
                <m:ctrlPr>
                  <w:rPr>
                    <w:rFonts w:ascii="Cambria Math" w:hAnsi="Cambria Math" w:cs="Times New Roman"/>
                    <w:sz w:val="24"/>
                    <w:szCs w:val="24"/>
                  </w:rPr>
                </m:ctrlPr>
              </m:radPr>
              <m:deg/>
              <m:e>
                <m: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2D636B">
        <w:rPr>
          <w:rFonts w:ascii="Times New Roman" w:eastAsiaTheme="minorEastAsia" w:hAnsi="Times New Roman" w:cs="Times New Roman"/>
          <w:sz w:val="24"/>
          <w:szCs w:val="24"/>
        </w:rPr>
        <w:t xml:space="preserve"> and show where these roots come from using the Golden Section and the quadratic formula.</w:t>
      </w:r>
      <w:r w:rsidR="000837BE">
        <w:rPr>
          <w:rFonts w:ascii="Times New Roman" w:eastAsiaTheme="minorEastAsia" w:hAnsi="Times New Roman" w:cs="Times New Roman"/>
          <w:sz w:val="24"/>
          <w:szCs w:val="24"/>
        </w:rPr>
        <w:t xml:space="preserve"> Here we use the positive since we are talking about length.</w:t>
      </w:r>
    </w:p>
    <w:p w:rsidR="002D636B" w:rsidRPr="002D636B" w:rsidRDefault="002D636B" w:rsidP="00D84FE6">
      <w:pPr>
        <w:rPr>
          <w:rFonts w:ascii="Times New Roman" w:eastAsiaTheme="minorEastAsia" w:hAnsi="Times New Roman" w:cs="Times New Roman"/>
          <w:sz w:val="24"/>
          <w:szCs w:val="24"/>
        </w:rPr>
      </w:pPr>
      <w:r w:rsidRPr="002D636B">
        <w:rPr>
          <w:rFonts w:ascii="Times New Roman" w:eastAsiaTheme="minorEastAsia" w:hAnsi="Times New Roman" w:cs="Times New Roman"/>
          <w:sz w:val="24"/>
          <w:szCs w:val="24"/>
        </w:rPr>
        <w:t>2. Review the Fibonacci numbers and series.</w:t>
      </w:r>
    </w:p>
    <w:p w:rsidR="002D636B" w:rsidRPr="002D636B" w:rsidRDefault="002D636B" w:rsidP="00D84FE6">
      <w:pPr>
        <w:rPr>
          <w:rFonts w:ascii="Times New Roman" w:hAnsi="Times New Roman" w:cs="Times New Roman"/>
          <w:sz w:val="24"/>
          <w:szCs w:val="24"/>
        </w:rPr>
      </w:pPr>
      <w:r w:rsidRPr="002D636B">
        <w:rPr>
          <w:rFonts w:ascii="Times New Roman" w:eastAsiaTheme="minorEastAsia" w:hAnsi="Times New Roman" w:cs="Times New Roman"/>
          <w:sz w:val="24"/>
          <w:szCs w:val="24"/>
        </w:rPr>
        <w:t xml:space="preserve">3. Introduce the Golden Series: </w:t>
      </w:r>
      <w:r w:rsidRPr="002D636B">
        <w:rPr>
          <w:rFonts w:ascii="Times New Roman" w:hAnsi="Times New Roman" w:cs="Times New Roman"/>
          <w:sz w:val="24"/>
          <w:szCs w:val="24"/>
        </w:rPr>
        <w:t>1, Ф, 1+Ф, 1+2Ф, 2+3Ф, 3+5Ф, 5+8Ф</w:t>
      </w:r>
      <w:proofErr w:type="gramStart"/>
      <w:r w:rsidRPr="002D636B">
        <w:rPr>
          <w:rFonts w:ascii="Times New Roman" w:hAnsi="Times New Roman" w:cs="Times New Roman"/>
          <w:sz w:val="24"/>
          <w:szCs w:val="24"/>
        </w:rPr>
        <w:t>,…</w:t>
      </w:r>
      <w:proofErr w:type="gramEnd"/>
    </w:p>
    <w:p w:rsidR="002D636B" w:rsidRDefault="002D636B" w:rsidP="00D84FE6">
      <w:pPr>
        <w:rPr>
          <w:rFonts w:ascii="Times New Roman" w:hAnsi="Times New Roman" w:cs="Times New Roman"/>
          <w:sz w:val="24"/>
          <w:szCs w:val="24"/>
        </w:rPr>
      </w:pPr>
      <w:r>
        <w:rPr>
          <w:rFonts w:ascii="Times New Roman" w:hAnsi="Times New Roman" w:cs="Times New Roman"/>
          <w:sz w:val="24"/>
          <w:szCs w:val="24"/>
        </w:rPr>
        <w:t>4. Show how our squares are constructed using sequential Fibonacci numbers and then Golden Series numbers.</w:t>
      </w:r>
    </w:p>
    <w:p w:rsidR="002D636B" w:rsidRDefault="002D636B" w:rsidP="00D84FE6">
      <w:pPr>
        <w:rPr>
          <w:rFonts w:ascii="Times New Roman" w:hAnsi="Times New Roman" w:cs="Times New Roman"/>
          <w:sz w:val="24"/>
          <w:szCs w:val="24"/>
        </w:rPr>
      </w:pPr>
      <w:r>
        <w:rPr>
          <w:rFonts w:ascii="Times New Roman" w:hAnsi="Times New Roman" w:cs="Times New Roman"/>
          <w:sz w:val="24"/>
          <w:szCs w:val="24"/>
        </w:rPr>
        <w:t>5. Show how our rectangles will be constructed and hypothesize about whether they will have the same area.</w:t>
      </w:r>
    </w:p>
    <w:p w:rsidR="002D636B" w:rsidRDefault="002D636B" w:rsidP="00D84FE6">
      <w:pPr>
        <w:rPr>
          <w:rFonts w:ascii="Times New Roman" w:hAnsi="Times New Roman" w:cs="Times New Roman"/>
          <w:sz w:val="28"/>
          <w:szCs w:val="28"/>
        </w:rPr>
      </w:pPr>
      <w:r>
        <w:rPr>
          <w:rFonts w:ascii="Times New Roman" w:hAnsi="Times New Roman" w:cs="Times New Roman"/>
          <w:sz w:val="24"/>
          <w:szCs w:val="24"/>
        </w:rPr>
        <w:t>6. Use the applet to explore the geometric shapes and their areas and determine why the area of the rectangle using Fibonacci numbers is one less unit than the square. Take care to line up the pieces carefully and zoom in to look at the shapes.</w:t>
      </w:r>
    </w:p>
    <w:p w:rsidR="00D84FE6" w:rsidRDefault="00D84FE6" w:rsidP="00D84FE6">
      <w:pPr>
        <w:rPr>
          <w:rFonts w:ascii="Times New Roman" w:hAnsi="Times New Roman" w:cs="Times New Roman"/>
          <w:sz w:val="28"/>
          <w:szCs w:val="28"/>
        </w:rPr>
      </w:pPr>
      <w:r>
        <w:rPr>
          <w:rFonts w:ascii="Times New Roman" w:hAnsi="Times New Roman" w:cs="Times New Roman"/>
          <w:sz w:val="28"/>
          <w:szCs w:val="28"/>
        </w:rPr>
        <w:t>Discussion after looking at the applet:</w:t>
      </w:r>
    </w:p>
    <w:p w:rsidR="00032DAC" w:rsidRDefault="00032DAC" w:rsidP="00032DAC">
      <w:pPr>
        <w:rPr>
          <w:rFonts w:ascii="Times New Roman" w:hAnsi="Times New Roman" w:cs="Times New Roman"/>
          <w:sz w:val="24"/>
          <w:szCs w:val="24"/>
        </w:rPr>
      </w:pPr>
      <w:r>
        <w:rPr>
          <w:rFonts w:ascii="Times New Roman" w:hAnsi="Times New Roman" w:cs="Times New Roman"/>
          <w:sz w:val="24"/>
          <w:szCs w:val="24"/>
        </w:rPr>
        <w:t>1. If we were to try this using the next consecutive Fibonacci numbers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13 and 21) would the rectangle still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smaller</w:t>
      </w:r>
      <w:r w:rsidR="005418FE">
        <w:rPr>
          <w:rFonts w:ascii="Times New Roman" w:hAnsi="Times New Roman" w:cs="Times New Roman"/>
          <w:sz w:val="24"/>
          <w:szCs w:val="24"/>
        </w:rPr>
        <w:t xml:space="preserve"> than the square</w:t>
      </w:r>
      <w:r>
        <w:rPr>
          <w:rFonts w:ascii="Times New Roman" w:hAnsi="Times New Roman" w:cs="Times New Roman"/>
          <w:sz w:val="24"/>
          <w:szCs w:val="24"/>
        </w:rPr>
        <w:t xml:space="preserve"> by one unit?</w:t>
      </w:r>
    </w:p>
    <w:p w:rsidR="005418FE" w:rsidRDefault="005418FE" w:rsidP="00032DAC">
      <w:pPr>
        <w:rPr>
          <w:rFonts w:ascii="Times New Roman" w:hAnsi="Times New Roman" w:cs="Times New Roman"/>
          <w:sz w:val="24"/>
          <w:szCs w:val="24"/>
        </w:rPr>
      </w:pPr>
      <w:r>
        <w:rPr>
          <w:rFonts w:ascii="Times New Roman" w:hAnsi="Times New Roman" w:cs="Times New Roman"/>
          <w:sz w:val="24"/>
          <w:szCs w:val="24"/>
        </w:rPr>
        <w:t>2. List the first several Fibonacci numbers. Why do these rectangles oscillate between 1 unit more and one unit less than their corresponding squares?</w:t>
      </w:r>
    </w:p>
    <w:p w:rsidR="00DA20FC" w:rsidRDefault="00DA20FC" w:rsidP="00032DAC">
      <w:pPr>
        <w:rPr>
          <w:rFonts w:ascii="Times New Roman" w:hAnsi="Times New Roman" w:cs="Times New Roman"/>
          <w:sz w:val="24"/>
          <w:szCs w:val="24"/>
        </w:rPr>
      </w:pPr>
      <w:r>
        <w:rPr>
          <w:rFonts w:ascii="Times New Roman" w:hAnsi="Times New Roman" w:cs="Times New Roman"/>
          <w:sz w:val="24"/>
          <w:szCs w:val="24"/>
        </w:rPr>
        <w:t>1, 1, 2, 3, 5, 8, 13, 21, 34, 55,…</w:t>
      </w:r>
    </w:p>
    <w:p w:rsidR="005418FE" w:rsidRDefault="005418FE" w:rsidP="00032DAC">
      <w:pPr>
        <w:rPr>
          <w:rFonts w:ascii="Times New Roman" w:hAnsi="Times New Roman" w:cs="Times New Roman"/>
          <w:sz w:val="24"/>
          <w:szCs w:val="24"/>
        </w:rPr>
      </w:pPr>
      <w:r>
        <w:rPr>
          <w:rFonts w:ascii="Times New Roman" w:hAnsi="Times New Roman" w:cs="Times New Roman"/>
          <w:sz w:val="24"/>
          <w:szCs w:val="24"/>
        </w:rPr>
        <w:t>3. How is the Golden Sequence different? Why are the areas equal with consecutive numbers from the Golden Sequence?</w:t>
      </w:r>
      <w:r w:rsidR="000837BE">
        <w:rPr>
          <w:rFonts w:ascii="Times New Roman" w:hAnsi="Times New Roman" w:cs="Times New Roman"/>
          <w:sz w:val="24"/>
          <w:szCs w:val="24"/>
        </w:rPr>
        <w:t xml:space="preserve"> (Think about how the squares and rectangles were set up and calculate the areas of both.)</w:t>
      </w:r>
    </w:p>
    <w:p w:rsidR="005418FE" w:rsidRDefault="005418FE" w:rsidP="00032DAC">
      <w:pPr>
        <w:rPr>
          <w:rFonts w:ascii="Times New Roman" w:hAnsi="Times New Roman" w:cs="Times New Roman"/>
          <w:sz w:val="24"/>
          <w:szCs w:val="24"/>
        </w:rPr>
      </w:pPr>
      <w:r>
        <w:rPr>
          <w:rFonts w:ascii="Times New Roman" w:hAnsi="Times New Roman" w:cs="Times New Roman"/>
          <w:sz w:val="24"/>
          <w:szCs w:val="24"/>
        </w:rPr>
        <w:t>1, Ф, 1+Ф, 1+2Ф, 2+3Ф, 3+5Ф, 5+8Ф,…</w:t>
      </w:r>
    </w:p>
    <w:p w:rsidR="005418FE" w:rsidRPr="00032DAC" w:rsidRDefault="005418FE" w:rsidP="00032DAC">
      <w:pPr>
        <w:rPr>
          <w:rFonts w:ascii="Times New Roman" w:hAnsi="Times New Roman" w:cs="Times New Roman"/>
          <w:sz w:val="24"/>
          <w:szCs w:val="24"/>
        </w:rPr>
      </w:pPr>
      <w:r>
        <w:rPr>
          <w:rFonts w:ascii="Times New Roman" w:hAnsi="Times New Roman" w:cs="Times New Roman"/>
          <w:sz w:val="24"/>
          <w:szCs w:val="24"/>
        </w:rPr>
        <w:t xml:space="preserve">Keep in mind that </w:t>
      </w:r>
      <m:oMath>
        <m:sSup>
          <m:sSupPr>
            <m:ctrlPr>
              <w:rPr>
                <w:rFonts w:ascii="Cambria Math" w:hAnsi="Cambria Math" w:cs="Times New Roman"/>
                <w:sz w:val="24"/>
                <w:szCs w:val="24"/>
              </w:rPr>
            </m:ctrlPr>
          </m:sSupPr>
          <m:e>
            <m:r>
              <w:rPr>
                <w:rFonts w:ascii="Cambria Math" w:hAnsi="Cambria Math" w:cs="Times New Roman"/>
                <w:sz w:val="24"/>
                <w:szCs w:val="24"/>
              </w:rPr>
              <m:t>Ф</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=Ф+1</w:t>
      </w:r>
      <w:r w:rsidR="00D84FE6">
        <w:rPr>
          <w:rFonts w:ascii="Times New Roman" w:eastAsiaTheme="minorEastAsia" w:hAnsi="Times New Roman" w:cs="Times New Roman"/>
          <w:sz w:val="24"/>
          <w:szCs w:val="24"/>
        </w:rPr>
        <w:t xml:space="preserve"> (from the construction of the Golden Ratio).</w:t>
      </w:r>
    </w:p>
    <w:sectPr w:rsidR="005418FE" w:rsidRPr="00032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AC"/>
    <w:rsid w:val="00032DAC"/>
    <w:rsid w:val="000837BE"/>
    <w:rsid w:val="00211EE6"/>
    <w:rsid w:val="002D636B"/>
    <w:rsid w:val="005418FE"/>
    <w:rsid w:val="008257C1"/>
    <w:rsid w:val="00965480"/>
    <w:rsid w:val="00D84FE6"/>
    <w:rsid w:val="00DA20FC"/>
    <w:rsid w:val="00F94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dcterms:created xsi:type="dcterms:W3CDTF">2014-11-13T04:48:00Z</dcterms:created>
  <dcterms:modified xsi:type="dcterms:W3CDTF">2014-11-18T02:54:00Z</dcterms:modified>
</cp:coreProperties>
</file>